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华文中宋" w:hAnsi="华文中宋" w:eastAsia="华文中宋" w:cs="华文中宋"/>
          <w:b/>
          <w:bCs w:val="0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华文中宋" w:hAnsi="华文中宋" w:eastAsia="华文中宋" w:cs="华文中宋"/>
          <w:b/>
          <w:bCs w:val="0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印度共产党(毛主义)将庆祝其成立15周年</w:t>
      </w:r>
    </w:p>
    <w:p>
      <w:pPr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lang w:eastAsia="zh-CN"/>
        </w:rPr>
        <w:t>国际激进运动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译</w:t>
      </w:r>
    </w:p>
    <w:p>
      <w:pPr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编者按：本文摘自资产阶级媒体汉斯印度报(The Hans India)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瓦朗加尔(Warangal)：根据由印度共产党(毛主义)特伦甘纳邦委员会发布的小册子，印共(毛)将从9月21日到10月8日庆祝其成立15周年。这些小册子于周四上午出现在穆卢古县(Mulugu)的瓦杰杜-文卡塔普兰路(Wajedu-Venkatapuram)上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7" w:afterLines="50" w:afterAutospacing="0" w:line="480" w:lineRule="exact"/>
        <w:ind w:left="0" w:right="0" w:firstLine="592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在宣传册上，这个被禁的组织声称自己是工人阶级的唯一拥护者，并表示将继续与婆罗门教法西斯暴徒作战。印共(毛)还将随着印度共产党(马列主义)和毛主义共产主义中心成立五十周年一起庆祝它的年度庆典。此外，小册子还号召其成员在具有革命精神的村庄、城镇和城市组织会议和研讨会，以庆祝这一事件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F1B76"/>
    <w:rsid w:val="28E72206"/>
    <w:rsid w:val="56F24AED"/>
    <w:rsid w:val="752C485E"/>
    <w:rsid w:val="7F1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2020-05-24T07:08:00Z</dcterms:created>
  <dc:creator>Administrator</dc:creator>
  <cp:lastModifiedBy>Administrator</cp:lastModifiedBy>
  <dcterms:modified xsi:type="dcterms:W3CDTF">2020-05-24T07:09:29Z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